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Управление Образованием администрации городского округа Богданович</w:t>
      </w: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Муниципальное казенное общеобразовательное учреждение -  </w:t>
      </w: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Тыгишская средняя общеобразовательная школа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Pr="00852E35" w:rsidRDefault="00CC1BF7" w:rsidP="00CC1BF7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Утверждено:                                     Согласовано:                      Рассмотрено: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Директор МКОУ – Тыгишская      Зам. Директора по УВР     на заседании ШМО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СОШ                                                                                                         И.С. Лебедев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                    Д.Е. </w:t>
      </w:r>
      <w:proofErr w:type="spellStart"/>
      <w:r w:rsidRPr="00852E35">
        <w:rPr>
          <w:sz w:val="28"/>
          <w:szCs w:val="28"/>
        </w:rPr>
        <w:t>Ляпустина</w:t>
      </w:r>
      <w:proofErr w:type="spellEnd"/>
      <w:r w:rsidRPr="00852E35">
        <w:rPr>
          <w:sz w:val="28"/>
          <w:szCs w:val="28"/>
        </w:rPr>
        <w:t xml:space="preserve">                         Т.Д. </w:t>
      </w:r>
      <w:proofErr w:type="spellStart"/>
      <w:r w:rsidRPr="00852E35">
        <w:rPr>
          <w:sz w:val="28"/>
          <w:szCs w:val="28"/>
        </w:rPr>
        <w:t>Заложных</w:t>
      </w:r>
      <w:proofErr w:type="spellEnd"/>
      <w:r w:rsidRPr="00852E35">
        <w:rPr>
          <w:sz w:val="28"/>
          <w:szCs w:val="28"/>
        </w:rPr>
        <w:t xml:space="preserve">        протокол №______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«___»_________________2014г.      «___»_________2014г.     От «__»____2014г</w:t>
      </w:r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CC1BF7" w:rsidRDefault="00CC1BF7" w:rsidP="00CC1BF7">
      <w:pPr>
        <w:outlineLvl w:val="0"/>
        <w:rPr>
          <w:b/>
          <w:sz w:val="32"/>
          <w:szCs w:val="28"/>
        </w:rPr>
      </w:pPr>
    </w:p>
    <w:p w:rsidR="00CC1BF7" w:rsidRPr="00CC1BF7" w:rsidRDefault="00CC1BF7" w:rsidP="00CC1BF7">
      <w:pPr>
        <w:jc w:val="center"/>
        <w:outlineLvl w:val="0"/>
        <w:rPr>
          <w:b/>
          <w:sz w:val="32"/>
          <w:szCs w:val="28"/>
        </w:rPr>
      </w:pPr>
      <w:r w:rsidRPr="00CC1BF7">
        <w:rPr>
          <w:b/>
          <w:sz w:val="32"/>
          <w:szCs w:val="28"/>
        </w:rPr>
        <w:t>РАБОЧИЕ ПРОГРАММЫ</w:t>
      </w:r>
    </w:p>
    <w:p w:rsidR="00CC1BF7" w:rsidRPr="00CC1BF7" w:rsidRDefault="00CC1BF7" w:rsidP="00CC1BF7">
      <w:pPr>
        <w:jc w:val="center"/>
        <w:rPr>
          <w:b/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</w:t>
      </w:r>
      <w:r w:rsidRPr="00CC1BF7">
        <w:rPr>
          <w:b/>
          <w:snapToGrid w:val="0"/>
          <w:sz w:val="40"/>
          <w:szCs w:val="28"/>
        </w:rPr>
        <w:t>по географии</w:t>
      </w:r>
    </w:p>
    <w:p w:rsidR="00CC1BF7" w:rsidRPr="00852E35" w:rsidRDefault="00CC1BF7" w:rsidP="00CC1BF7">
      <w:pPr>
        <w:jc w:val="center"/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</w:t>
      </w:r>
    </w:p>
    <w:p w:rsidR="00CC1BF7" w:rsidRPr="00852E35" w:rsidRDefault="00CC1BF7" w:rsidP="00CC1BF7">
      <w:pPr>
        <w:rPr>
          <w:snapToGrid w:val="0"/>
          <w:sz w:val="28"/>
          <w:szCs w:val="28"/>
        </w:rPr>
      </w:pPr>
    </w:p>
    <w:p w:rsidR="00CC1BF7" w:rsidRPr="00852E35" w:rsidRDefault="00CC1BF7" w:rsidP="00CC1BF7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Учитель: Белова Мария Михайловна</w:t>
      </w:r>
    </w:p>
    <w:p w:rsidR="00CC1BF7" w:rsidRPr="00852E35" w:rsidRDefault="00CC1BF7" w:rsidP="00CC1BF7">
      <w:pPr>
        <w:rPr>
          <w:snapToGrid w:val="0"/>
          <w:sz w:val="28"/>
          <w:szCs w:val="28"/>
        </w:rPr>
      </w:pPr>
    </w:p>
    <w:p w:rsidR="00CC1BF7" w:rsidRPr="00852E35" w:rsidRDefault="00CC1BF7" w:rsidP="00CC1BF7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Срок реализации: 2014 г</w:t>
      </w: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</w:p>
    <w:p w:rsidR="00CC1BF7" w:rsidRDefault="00CC1BF7" w:rsidP="00CC1BF7">
      <w:pPr>
        <w:jc w:val="center"/>
        <w:outlineLvl w:val="0"/>
        <w:rPr>
          <w:sz w:val="28"/>
          <w:szCs w:val="28"/>
        </w:rPr>
      </w:pPr>
    </w:p>
    <w:p w:rsidR="00546559" w:rsidRDefault="00546559" w:rsidP="00CC1BF7">
      <w:pPr>
        <w:jc w:val="center"/>
        <w:outlineLvl w:val="0"/>
        <w:rPr>
          <w:sz w:val="28"/>
          <w:szCs w:val="28"/>
        </w:rPr>
      </w:pPr>
    </w:p>
    <w:p w:rsidR="00546559" w:rsidRDefault="00546559" w:rsidP="00CC1BF7">
      <w:pPr>
        <w:jc w:val="center"/>
        <w:outlineLvl w:val="0"/>
        <w:rPr>
          <w:sz w:val="28"/>
          <w:szCs w:val="28"/>
        </w:rPr>
      </w:pPr>
    </w:p>
    <w:p w:rsidR="00546559" w:rsidRDefault="00546559" w:rsidP="00CC1BF7">
      <w:pPr>
        <w:jc w:val="center"/>
        <w:outlineLvl w:val="0"/>
        <w:rPr>
          <w:sz w:val="28"/>
          <w:szCs w:val="28"/>
        </w:rPr>
      </w:pPr>
    </w:p>
    <w:p w:rsidR="00546559" w:rsidRPr="00852E35" w:rsidRDefault="00546559" w:rsidP="00CC1BF7">
      <w:pPr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CC1BF7" w:rsidRPr="00852E35" w:rsidRDefault="00CC1BF7" w:rsidP="00CC1BF7">
      <w:pPr>
        <w:outlineLvl w:val="0"/>
        <w:rPr>
          <w:sz w:val="28"/>
          <w:szCs w:val="28"/>
        </w:rPr>
      </w:pPr>
    </w:p>
    <w:p w:rsidR="00CC1BF7" w:rsidRPr="00852E35" w:rsidRDefault="00CC1BF7" w:rsidP="00CC1BF7">
      <w:pPr>
        <w:jc w:val="center"/>
        <w:outlineLvl w:val="0"/>
        <w:rPr>
          <w:sz w:val="28"/>
          <w:szCs w:val="28"/>
        </w:rPr>
      </w:pPr>
      <w:proofErr w:type="spellStart"/>
      <w:r w:rsidRPr="00852E35">
        <w:rPr>
          <w:sz w:val="28"/>
          <w:szCs w:val="28"/>
        </w:rPr>
        <w:t>Тыгиш</w:t>
      </w:r>
      <w:proofErr w:type="spellEnd"/>
      <w:r w:rsidRPr="00852E35">
        <w:rPr>
          <w:sz w:val="28"/>
          <w:szCs w:val="28"/>
        </w:rPr>
        <w:t xml:space="preserve"> 2014</w:t>
      </w:r>
    </w:p>
    <w:p w:rsidR="003E4CF9" w:rsidRPr="00F00DD3" w:rsidRDefault="00A22374" w:rsidP="003E6C04">
      <w:pPr>
        <w:pStyle w:val="a3"/>
        <w:spacing w:line="276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DD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Программа разработана с учетом изменений, проис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ходящих в общеобразовательной школе, с целью сохранения единого образовательного пространства России в условиях дифференциации школьного образования и появления много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численных авторских программ и учебников.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Новизна предлагаемой программы состоит в последова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тельном развитии идей гуманизации школьного географиче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ского образования, включающем изменение целей, планируе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мых результатов, содержания и способов обучения.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Определение целостности научно-географических знаний в формировании личности позволяет сформулировать общую цель среднего географического образования — формирование у подростков географической картины единого мира как со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ставной части ноосферы Земли.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Таким образом, цель школьного географического образо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вания сводится к решению следующих основных задач: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способствовать формированию географического мышле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ния школьников, развитию свободно и творчески мыслящей личности;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передать учащимся сумму систематических знаний по географии, обладание которыми поможет им ориентироваться в современном мире;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щих свои специфические особенности в разных странах;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служить одной из основ формирования духовности, вос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питания патриотизма, интернационализма будущих граждан России, уважения их к культуре, истории не только своей Ро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дины, но и других стран и народов, экономического и эстети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ческого воспитания;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развить у школьника словесно-логическое и образное мышление;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способствовать формированию картографической гра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мотности;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- приобщить ученика к постижению истины и определе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нию им своего места и роли в мире на основе научно-геогра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фического познания действительности.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В состав научно-географических знаний о современном мире включены основные теории и учения, знания о процес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сах и явлениях, знания об объектах. Определена и логика их формирования — от представления о Земле как о природном теле и планете людей до представления о связи каждого чело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века с состоянием его земного дома. В свою очередь, усвоение этих систематических знаний не является самоцелью, а слу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жит средством становления у ученика словесно-логического и образного мышления и овладения им методами научно-гео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графического познания.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6C04">
        <w:rPr>
          <w:rFonts w:ascii="Times New Roman" w:hAnsi="Times New Roman" w:cs="Times New Roman"/>
          <w:sz w:val="28"/>
          <w:szCs w:val="28"/>
        </w:rPr>
        <w:t>Геоэкологический</w:t>
      </w:r>
      <w:proofErr w:type="spellEnd"/>
      <w:r w:rsidRPr="003E6C04">
        <w:rPr>
          <w:rFonts w:ascii="Times New Roman" w:hAnsi="Times New Roman" w:cs="Times New Roman"/>
          <w:sz w:val="28"/>
          <w:szCs w:val="28"/>
        </w:rPr>
        <w:t xml:space="preserve"> подход позволяет убедить школьника в необходимости проведения единой всемирной экологической политики по спасению биосферы, решению проблемы устой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чивого развития человечества. Изучение конкретных объек</w:t>
      </w:r>
      <w:r w:rsidRPr="003E6C04">
        <w:rPr>
          <w:rFonts w:ascii="Times New Roman" w:hAnsi="Times New Roman" w:cs="Times New Roman"/>
          <w:sz w:val="28"/>
          <w:szCs w:val="28"/>
        </w:rPr>
        <w:softHyphen/>
        <w:t xml:space="preserve">тов, напротив, дает школьнику возможность познакомиться с особенно близким для </w:t>
      </w:r>
      <w:r w:rsidRPr="003E6C04">
        <w:rPr>
          <w:rFonts w:ascii="Times New Roman" w:hAnsi="Times New Roman" w:cs="Times New Roman"/>
          <w:sz w:val="28"/>
          <w:szCs w:val="28"/>
        </w:rPr>
        <w:lastRenderedPageBreak/>
        <w:t>него миром. Познание этого уникаль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ного, единичного, неповторимого мира связано с овладением школьником сравнительно-историческим подходом. Исполь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зование картографического метода позволяет объединить эти две реальности — умозрительную и конкретную.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Именно овладение учеником перечисленными методами и подходами составляет уникальный вклад географии в развитие личности школьника.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Построение программы позволяет рассматривать плани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руемые результаты обучения как основные задачи, на которые должна ориентироваться совместная деятельность учителя и учащихся.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>Обращение общества к человеку, а школы к ученику пред</w:t>
      </w:r>
      <w:r w:rsidRPr="003E6C04">
        <w:rPr>
          <w:rFonts w:ascii="Times New Roman" w:hAnsi="Times New Roman" w:cs="Times New Roman"/>
          <w:sz w:val="28"/>
          <w:szCs w:val="28"/>
        </w:rPr>
        <w:softHyphen/>
      </w:r>
      <w:r w:rsidRPr="003E6C04">
        <w:rPr>
          <w:rFonts w:ascii="Times New Roman" w:hAnsi="Times New Roman" w:cs="Times New Roman"/>
          <w:spacing w:val="-1"/>
          <w:sz w:val="28"/>
          <w:szCs w:val="28"/>
        </w:rPr>
        <w:t xml:space="preserve">полагает </w:t>
      </w:r>
      <w:proofErr w:type="gramStart"/>
      <w:r w:rsidRPr="003E6C04">
        <w:rPr>
          <w:rFonts w:ascii="Times New Roman" w:hAnsi="Times New Roman" w:cs="Times New Roman"/>
          <w:spacing w:val="-1"/>
          <w:sz w:val="28"/>
          <w:szCs w:val="28"/>
        </w:rPr>
        <w:t>существенную</w:t>
      </w:r>
      <w:proofErr w:type="gramEnd"/>
      <w:r w:rsidRPr="003E6C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3E6C04">
        <w:rPr>
          <w:rFonts w:ascii="Times New Roman" w:hAnsi="Times New Roman" w:cs="Times New Roman"/>
          <w:spacing w:val="-1"/>
          <w:sz w:val="28"/>
          <w:szCs w:val="28"/>
        </w:rPr>
        <w:t>гуманизацию</w:t>
      </w:r>
      <w:proofErr w:type="spellEnd"/>
      <w:r w:rsidRPr="003E6C04">
        <w:rPr>
          <w:rFonts w:ascii="Times New Roman" w:hAnsi="Times New Roman" w:cs="Times New Roman"/>
          <w:spacing w:val="-1"/>
          <w:sz w:val="28"/>
          <w:szCs w:val="28"/>
        </w:rPr>
        <w:t xml:space="preserve"> содержания среднего гео</w:t>
      </w:r>
      <w:r w:rsidRPr="003E6C0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3E6C04">
        <w:rPr>
          <w:rFonts w:ascii="Times New Roman" w:hAnsi="Times New Roman" w:cs="Times New Roman"/>
          <w:sz w:val="28"/>
          <w:szCs w:val="28"/>
        </w:rPr>
        <w:t>графического образования. В связи с этим в содержании кур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сов большое внимание уделено общественной географии, ре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гионально-страноведческой составляющей, усилена междис</w:t>
      </w:r>
      <w:r w:rsidRPr="003E6C04">
        <w:rPr>
          <w:rFonts w:ascii="Times New Roman" w:hAnsi="Times New Roman" w:cs="Times New Roman"/>
          <w:sz w:val="28"/>
          <w:szCs w:val="28"/>
        </w:rPr>
        <w:softHyphen/>
        <w:t>циплинарная интеграция, связи с различными областями научных знаний.</w:t>
      </w:r>
    </w:p>
    <w:p w:rsidR="00A22374" w:rsidRPr="003E6C04" w:rsidRDefault="00A22374" w:rsidP="003E6C04">
      <w:pPr>
        <w:pStyle w:val="a3"/>
        <w:spacing w:line="276" w:lineRule="auto"/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E6C04">
        <w:rPr>
          <w:rFonts w:ascii="Times New Roman" w:hAnsi="Times New Roman" w:cs="Times New Roman"/>
          <w:sz w:val="28"/>
          <w:szCs w:val="28"/>
        </w:rPr>
        <w:t xml:space="preserve">В рамках основного общего образования на изучение географии в 6 – 9 классах отводится 245 часов (6 класс – 34 ч., 7 класс – 68., 8 класс – 68 ч., 9 класс </w:t>
      </w:r>
      <w:r w:rsidR="00006EDA" w:rsidRPr="003E6C04">
        <w:rPr>
          <w:rFonts w:ascii="Times New Roman" w:hAnsi="Times New Roman" w:cs="Times New Roman"/>
          <w:sz w:val="28"/>
          <w:szCs w:val="28"/>
        </w:rPr>
        <w:t>–</w:t>
      </w:r>
      <w:r w:rsidRPr="003E6C04">
        <w:rPr>
          <w:rFonts w:ascii="Times New Roman" w:hAnsi="Times New Roman" w:cs="Times New Roman"/>
          <w:sz w:val="28"/>
          <w:szCs w:val="28"/>
        </w:rPr>
        <w:t xml:space="preserve"> </w:t>
      </w:r>
      <w:r w:rsidR="00006EDA" w:rsidRPr="003E6C04">
        <w:rPr>
          <w:rFonts w:ascii="Times New Roman" w:hAnsi="Times New Roman" w:cs="Times New Roman"/>
          <w:sz w:val="28"/>
          <w:szCs w:val="28"/>
        </w:rPr>
        <w:t>68 ч.)</w:t>
      </w:r>
      <w:r w:rsidR="00CF36D5" w:rsidRPr="003E6C04">
        <w:rPr>
          <w:rFonts w:ascii="Times New Roman" w:hAnsi="Times New Roman" w:cs="Times New Roman"/>
          <w:sz w:val="28"/>
          <w:szCs w:val="28"/>
        </w:rPr>
        <w:t xml:space="preserve">.  В 10 – 11 классах на изучение географии отводится 68 часов (10 класс – 34 ч., 11 класс – 34 ч), 34 часа из НРК на изучение географии Свердловской области. </w:t>
      </w:r>
    </w:p>
    <w:sectPr w:rsidR="00A22374" w:rsidRPr="003E6C04" w:rsidSect="0054655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C0876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374"/>
    <w:rsid w:val="00006EDA"/>
    <w:rsid w:val="003201E4"/>
    <w:rsid w:val="003E4CF9"/>
    <w:rsid w:val="003E6C04"/>
    <w:rsid w:val="00546559"/>
    <w:rsid w:val="00A22374"/>
    <w:rsid w:val="00CC1BF7"/>
    <w:rsid w:val="00CF36D5"/>
    <w:rsid w:val="00F0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3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6</cp:revision>
  <cp:lastPrinted>2014-01-11T18:37:00Z</cp:lastPrinted>
  <dcterms:created xsi:type="dcterms:W3CDTF">2007-08-13T18:02:00Z</dcterms:created>
  <dcterms:modified xsi:type="dcterms:W3CDTF">2014-01-11T18:37:00Z</dcterms:modified>
</cp:coreProperties>
</file>